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5E" w:rsidRPr="00CC406D" w:rsidRDefault="00D9285E" w:rsidP="00D9285E">
      <w:pPr>
        <w:jc w:val="center"/>
        <w:rPr>
          <w:rFonts w:cstheme="minorHAnsi"/>
          <w:b/>
          <w:sz w:val="24"/>
          <w:szCs w:val="24"/>
        </w:rPr>
      </w:pPr>
      <w:r w:rsidRPr="00CC406D">
        <w:rPr>
          <w:rFonts w:cstheme="minorHAnsi"/>
          <w:b/>
          <w:sz w:val="24"/>
          <w:szCs w:val="24"/>
        </w:rPr>
        <w:t>CLASS-XI</w:t>
      </w:r>
    </w:p>
    <w:p w:rsidR="00D9285E" w:rsidRDefault="00212339" w:rsidP="00D9285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Practice Paper-</w:t>
      </w:r>
      <w:r>
        <w:rPr>
          <w:rFonts w:hint="cs"/>
          <w:b/>
          <w:sz w:val="24"/>
          <w:szCs w:val="21"/>
          <w:cs/>
          <w:lang w:bidi="hi-IN"/>
        </w:rPr>
        <w:t>3</w:t>
      </w:r>
      <w:r w:rsidR="00D9285E" w:rsidRPr="00CC406D">
        <w:rPr>
          <w:rFonts w:cstheme="minorHAnsi"/>
          <w:b/>
          <w:sz w:val="24"/>
          <w:szCs w:val="24"/>
        </w:rPr>
        <w:tab/>
      </w:r>
      <w:r w:rsidR="00D9285E" w:rsidRPr="00CC406D">
        <w:rPr>
          <w:rFonts w:cstheme="minorHAnsi"/>
          <w:b/>
          <w:sz w:val="24"/>
          <w:szCs w:val="24"/>
        </w:rPr>
        <w:tab/>
      </w:r>
      <w:r w:rsidR="00D9285E" w:rsidRPr="00CC406D">
        <w:rPr>
          <w:rFonts w:cstheme="minorHAnsi"/>
          <w:b/>
          <w:sz w:val="24"/>
          <w:szCs w:val="24"/>
        </w:rPr>
        <w:tab/>
      </w:r>
      <w:r w:rsidR="00D9285E">
        <w:rPr>
          <w:rFonts w:cstheme="minorHAnsi"/>
          <w:b/>
          <w:sz w:val="24"/>
          <w:szCs w:val="24"/>
        </w:rPr>
        <w:t xml:space="preserve">        Economics</w:t>
      </w:r>
      <w:r w:rsidR="00D9285E" w:rsidRPr="00CC406D">
        <w:rPr>
          <w:rFonts w:cstheme="minorHAnsi"/>
          <w:b/>
          <w:sz w:val="24"/>
          <w:szCs w:val="24"/>
        </w:rPr>
        <w:tab/>
      </w:r>
      <w:r w:rsidR="00D9285E">
        <w:rPr>
          <w:rFonts w:cstheme="minorHAnsi"/>
          <w:b/>
          <w:sz w:val="24"/>
          <w:szCs w:val="24"/>
        </w:rPr>
        <w:t xml:space="preserve"> </w:t>
      </w:r>
      <w:r w:rsidR="00D9285E">
        <w:rPr>
          <w:rFonts w:cstheme="minorHAnsi"/>
          <w:b/>
          <w:sz w:val="24"/>
          <w:szCs w:val="24"/>
        </w:rPr>
        <w:tab/>
      </w:r>
      <w:r w:rsidR="00D9285E">
        <w:rPr>
          <w:rFonts w:cstheme="minorHAnsi"/>
          <w:b/>
          <w:sz w:val="24"/>
          <w:szCs w:val="24"/>
        </w:rPr>
        <w:tab/>
        <w:t>Session(2016-</w:t>
      </w:r>
      <w:r w:rsidR="00D9285E" w:rsidRPr="00CC406D">
        <w:rPr>
          <w:rFonts w:cstheme="minorHAnsi"/>
          <w:b/>
          <w:sz w:val="24"/>
          <w:szCs w:val="24"/>
        </w:rPr>
        <w:t>17)</w:t>
      </w:r>
    </w:p>
    <w:p w:rsidR="00935444" w:rsidRDefault="00935444" w:rsidP="00D9285E">
      <w:pPr>
        <w:spacing w:line="240" w:lineRule="auto"/>
        <w:jc w:val="center"/>
        <w:rPr>
          <w:b/>
          <w:sz w:val="24"/>
          <w:szCs w:val="24"/>
        </w:rPr>
      </w:pPr>
      <w:r w:rsidRPr="00935444">
        <w:rPr>
          <w:b/>
          <w:sz w:val="24"/>
          <w:szCs w:val="24"/>
        </w:rPr>
        <w:t>Part A</w:t>
      </w:r>
    </w:p>
    <w:p w:rsidR="00935444" w:rsidRDefault="00935444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Q.1. Give the formula to calculate mean by step deviation method in continuous series.</w:t>
      </w:r>
      <w:r w:rsidR="00D9285E">
        <w:rPr>
          <w:sz w:val="24"/>
          <w:szCs w:val="24"/>
        </w:rPr>
        <w:t xml:space="preserve">  (1)</w:t>
      </w:r>
    </w:p>
    <w:p w:rsidR="00935444" w:rsidRDefault="00935444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Q.2. If the value of correlation coefficient is -1, it indicates</w:t>
      </w:r>
      <w:r w:rsidR="00D9285E">
        <w:rPr>
          <w:sz w:val="24"/>
          <w:szCs w:val="24"/>
        </w:rPr>
        <w:tab/>
      </w:r>
      <w:r w:rsidR="00D9285E">
        <w:rPr>
          <w:sz w:val="24"/>
          <w:szCs w:val="24"/>
        </w:rPr>
        <w:tab/>
      </w:r>
      <w:r w:rsidR="00D9285E">
        <w:rPr>
          <w:sz w:val="24"/>
          <w:szCs w:val="24"/>
        </w:rPr>
        <w:tab/>
      </w:r>
      <w:r w:rsidR="00D9285E">
        <w:rPr>
          <w:sz w:val="24"/>
          <w:szCs w:val="24"/>
        </w:rPr>
        <w:tab/>
      </w:r>
      <w:r w:rsidR="00D9285E">
        <w:rPr>
          <w:sz w:val="24"/>
          <w:szCs w:val="24"/>
        </w:rPr>
        <w:tab/>
        <w:t>(1)</w:t>
      </w:r>
    </w:p>
    <w:p w:rsidR="00935444" w:rsidRDefault="00935444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negative</w:t>
      </w:r>
      <w:proofErr w:type="gramEnd"/>
      <w:r>
        <w:rPr>
          <w:sz w:val="24"/>
          <w:szCs w:val="24"/>
        </w:rPr>
        <w:t xml:space="preserve"> correlation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 perfect correlation</w:t>
      </w:r>
    </w:p>
    <w:p w:rsidR="00935444" w:rsidRDefault="00935444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correlation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 None of these</w:t>
      </w:r>
    </w:p>
    <w:p w:rsidR="00935444" w:rsidRDefault="00935444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Q.3. Value of mean deviation will be least when calculated from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D9285E">
        <w:rPr>
          <w:sz w:val="24"/>
          <w:szCs w:val="24"/>
        </w:rPr>
        <w:t>)</w:t>
      </w:r>
    </w:p>
    <w:p w:rsidR="00935444" w:rsidRDefault="00935444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mean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 median</w:t>
      </w:r>
    </w:p>
    <w:p w:rsidR="00935444" w:rsidRDefault="00935444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gramStart"/>
      <w:r>
        <w:rPr>
          <w:sz w:val="24"/>
          <w:szCs w:val="24"/>
        </w:rPr>
        <w:t>mode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 geometric mean</w:t>
      </w:r>
    </w:p>
    <w:p w:rsidR="00935444" w:rsidRDefault="00992019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Q.4. Distinguish between classification and tabulation.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D9285E">
        <w:rPr>
          <w:sz w:val="24"/>
          <w:szCs w:val="24"/>
        </w:rPr>
        <w:t>)</w:t>
      </w:r>
    </w:p>
    <w:p w:rsidR="00992019" w:rsidRDefault="009064A7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Q.5. Explain the meaning of statistics in singular sense and plural sense.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D9285E">
        <w:rPr>
          <w:sz w:val="24"/>
          <w:szCs w:val="24"/>
        </w:rPr>
        <w:t>)</w:t>
      </w:r>
    </w:p>
    <w:p w:rsidR="00044CCA" w:rsidRDefault="00044CCA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Q.6. Wages of 50 workers are given. Present them in the form of exclusive frequency distribution with class interval as 45-55, 55-65,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D9285E">
        <w:rPr>
          <w:sz w:val="24"/>
          <w:szCs w:val="24"/>
        </w:rPr>
        <w:t>)</w:t>
      </w:r>
    </w:p>
    <w:p w:rsidR="00044CCA" w:rsidRDefault="00044CCA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95, 92, 91, 90, 88, 82, 86, 87, 87, 88,70, 72, 76, 77,77, 79, 79, 79, 78, 78,68, 67,67, 66, 65, 63, 63, 63, 63, 64, 58, 59, 60, 60, 60, 60, 61, 62, 62, 62, 55, 55, 55, 56, 57, 54, 53, 52, 52, 50.</w:t>
      </w:r>
    </w:p>
    <w:p w:rsidR="00C50395" w:rsidRDefault="00C50395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Q.7. Calculate the weighted mean of the following distribution.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D9285E">
        <w:rPr>
          <w:sz w:val="24"/>
          <w:szCs w:val="24"/>
        </w:rPr>
        <w:t>)</w:t>
      </w:r>
    </w:p>
    <w:tbl>
      <w:tblPr>
        <w:tblStyle w:val="TableGrid"/>
        <w:tblW w:w="0" w:type="auto"/>
        <w:tblInd w:w="735" w:type="dxa"/>
        <w:tblLook w:val="04A0"/>
      </w:tblPr>
      <w:tblGrid>
        <w:gridCol w:w="924"/>
        <w:gridCol w:w="2940"/>
      </w:tblGrid>
      <w:tr w:rsidR="004A2A99" w:rsidTr="009D5EAD">
        <w:trPr>
          <w:trHeight w:val="292"/>
        </w:trPr>
        <w:tc>
          <w:tcPr>
            <w:tcW w:w="924" w:type="dxa"/>
          </w:tcPr>
          <w:p w:rsidR="004A2A99" w:rsidRDefault="004A2A99" w:rsidP="0093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</w:t>
            </w:r>
          </w:p>
        </w:tc>
        <w:tc>
          <w:tcPr>
            <w:tcW w:w="2940" w:type="dxa"/>
          </w:tcPr>
          <w:p w:rsidR="004A2A99" w:rsidRDefault="004A2A99" w:rsidP="0093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12          29</w:t>
            </w:r>
            <w:r w:rsidR="009D5EAD">
              <w:rPr>
                <w:sz w:val="24"/>
                <w:szCs w:val="24"/>
              </w:rPr>
              <w:t xml:space="preserve">          14          41</w:t>
            </w:r>
          </w:p>
        </w:tc>
      </w:tr>
      <w:tr w:rsidR="004A2A99" w:rsidTr="009D5EAD">
        <w:trPr>
          <w:trHeight w:val="308"/>
        </w:trPr>
        <w:tc>
          <w:tcPr>
            <w:tcW w:w="924" w:type="dxa"/>
          </w:tcPr>
          <w:p w:rsidR="004A2A99" w:rsidRDefault="004A2A99" w:rsidP="0093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</w:tc>
        <w:tc>
          <w:tcPr>
            <w:tcW w:w="2940" w:type="dxa"/>
          </w:tcPr>
          <w:p w:rsidR="004A2A99" w:rsidRDefault="004A2A99" w:rsidP="0093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9D5EAD">
              <w:rPr>
                <w:sz w:val="24"/>
                <w:szCs w:val="24"/>
              </w:rPr>
              <w:t xml:space="preserve">            4             5            2</w:t>
            </w:r>
          </w:p>
        </w:tc>
      </w:tr>
    </w:tbl>
    <w:p w:rsidR="009D5EAD" w:rsidRDefault="009D5EAD" w:rsidP="00935444">
      <w:pPr>
        <w:spacing w:line="240" w:lineRule="auto"/>
        <w:rPr>
          <w:sz w:val="24"/>
          <w:szCs w:val="24"/>
        </w:rPr>
      </w:pPr>
    </w:p>
    <w:p w:rsidR="009D5EAD" w:rsidRDefault="009D5EAD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Q.8. </w:t>
      </w:r>
      <w:proofErr w:type="gramStart"/>
      <w:r w:rsidR="00991126">
        <w:rPr>
          <w:sz w:val="24"/>
          <w:szCs w:val="24"/>
        </w:rPr>
        <w:t>The</w:t>
      </w:r>
      <w:proofErr w:type="gramEnd"/>
      <w:r w:rsidR="00991126">
        <w:rPr>
          <w:sz w:val="24"/>
          <w:szCs w:val="24"/>
        </w:rPr>
        <w:t xml:space="preserve"> sum of 12 values is 120 and the sum of their squares is 1440. Find out the coefficient of variation.</w:t>
      </w:r>
      <w:r w:rsidR="00D9285E">
        <w:rPr>
          <w:sz w:val="24"/>
          <w:szCs w:val="24"/>
        </w:rPr>
        <w:tab/>
      </w:r>
      <w:r w:rsidR="00D9285E">
        <w:rPr>
          <w:sz w:val="24"/>
          <w:szCs w:val="24"/>
        </w:rPr>
        <w:tab/>
      </w:r>
      <w:r w:rsidR="00D9285E">
        <w:rPr>
          <w:sz w:val="24"/>
          <w:szCs w:val="24"/>
        </w:rPr>
        <w:tab/>
      </w:r>
      <w:r w:rsidR="00D9285E">
        <w:rPr>
          <w:sz w:val="24"/>
          <w:szCs w:val="24"/>
        </w:rPr>
        <w:tab/>
      </w:r>
      <w:r w:rsidR="00D9285E">
        <w:rPr>
          <w:sz w:val="24"/>
          <w:szCs w:val="24"/>
        </w:rPr>
        <w:tab/>
      </w:r>
      <w:r w:rsidR="00D9285E">
        <w:rPr>
          <w:sz w:val="24"/>
          <w:szCs w:val="24"/>
        </w:rPr>
        <w:tab/>
      </w:r>
      <w:r w:rsidR="00D9285E">
        <w:rPr>
          <w:sz w:val="24"/>
          <w:szCs w:val="24"/>
        </w:rPr>
        <w:tab/>
      </w:r>
      <w:r w:rsidR="00D9285E">
        <w:rPr>
          <w:sz w:val="24"/>
          <w:szCs w:val="24"/>
        </w:rPr>
        <w:tab/>
      </w:r>
      <w:r w:rsidR="00D9285E">
        <w:rPr>
          <w:sz w:val="24"/>
          <w:szCs w:val="24"/>
        </w:rPr>
        <w:tab/>
        <w:t>(3)</w:t>
      </w:r>
    </w:p>
    <w:p w:rsidR="00991126" w:rsidRDefault="00991126" w:rsidP="0093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Q.9. Represent the following data by an appropriate bar diagram.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D9285E">
        <w:rPr>
          <w:sz w:val="24"/>
          <w:szCs w:val="24"/>
        </w:rPr>
        <w:t>)</w:t>
      </w:r>
    </w:p>
    <w:p w:rsidR="00991126" w:rsidRDefault="00EF69F4" w:rsidP="00EF69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91126">
        <w:rPr>
          <w:sz w:val="24"/>
          <w:szCs w:val="24"/>
        </w:rPr>
        <w:t>Import and export of India</w:t>
      </w:r>
    </w:p>
    <w:tbl>
      <w:tblPr>
        <w:tblStyle w:val="TableGrid"/>
        <w:tblpPr w:leftFromText="180" w:rightFromText="180" w:vertAnchor="text" w:horzAnchor="page" w:tblpX="1783" w:tblpY="101"/>
        <w:tblW w:w="0" w:type="auto"/>
        <w:tblLook w:val="04A0"/>
      </w:tblPr>
      <w:tblGrid>
        <w:gridCol w:w="1809"/>
        <w:gridCol w:w="2552"/>
        <w:gridCol w:w="2410"/>
      </w:tblGrid>
      <w:tr w:rsidR="00EF69F4" w:rsidTr="00EF69F4">
        <w:trPr>
          <w:trHeight w:val="456"/>
        </w:trPr>
        <w:tc>
          <w:tcPr>
            <w:tcW w:w="1809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2552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Imports in current price</w:t>
            </w:r>
          </w:p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₨</w:t>
            </w:r>
            <w:r>
              <w:rPr>
                <w:sz w:val="24"/>
                <w:szCs w:val="24"/>
              </w:rPr>
              <w:t xml:space="preserve"> in thousand </w:t>
            </w:r>
            <w:proofErr w:type="spellStart"/>
            <w:r>
              <w:rPr>
                <w:sz w:val="24"/>
                <w:szCs w:val="24"/>
              </w:rPr>
              <w:t>crore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Export in current price</w:t>
            </w:r>
          </w:p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₨</w:t>
            </w:r>
            <w:r>
              <w:rPr>
                <w:sz w:val="24"/>
                <w:szCs w:val="24"/>
              </w:rPr>
              <w:t xml:space="preserve"> in thousand </w:t>
            </w:r>
            <w:proofErr w:type="spellStart"/>
            <w:r>
              <w:rPr>
                <w:sz w:val="24"/>
                <w:szCs w:val="24"/>
              </w:rPr>
              <w:t>crore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F69F4" w:rsidTr="00EF69F4">
        <w:trPr>
          <w:trHeight w:val="285"/>
        </w:trPr>
        <w:tc>
          <w:tcPr>
            <w:tcW w:w="1809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– 03</w:t>
            </w:r>
          </w:p>
        </w:tc>
        <w:tc>
          <w:tcPr>
            <w:tcW w:w="2552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F69F4" w:rsidTr="00EF69F4">
        <w:trPr>
          <w:trHeight w:val="285"/>
        </w:trPr>
        <w:tc>
          <w:tcPr>
            <w:tcW w:w="1809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– 04</w:t>
            </w:r>
          </w:p>
        </w:tc>
        <w:tc>
          <w:tcPr>
            <w:tcW w:w="2552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410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EF69F4" w:rsidTr="00EF69F4">
        <w:trPr>
          <w:trHeight w:val="300"/>
        </w:trPr>
        <w:tc>
          <w:tcPr>
            <w:tcW w:w="1809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– 05</w:t>
            </w:r>
          </w:p>
        </w:tc>
        <w:tc>
          <w:tcPr>
            <w:tcW w:w="2552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410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EF69F4" w:rsidTr="00EF69F4">
        <w:trPr>
          <w:trHeight w:val="300"/>
        </w:trPr>
        <w:tc>
          <w:tcPr>
            <w:tcW w:w="1809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2005 - 06</w:t>
            </w:r>
          </w:p>
        </w:tc>
        <w:tc>
          <w:tcPr>
            <w:tcW w:w="2552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:rsidR="00EF69F4" w:rsidRDefault="00EF69F4" w:rsidP="00EF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991126" w:rsidRDefault="00991126" w:rsidP="00991126">
      <w:pPr>
        <w:spacing w:line="240" w:lineRule="auto"/>
        <w:rPr>
          <w:sz w:val="24"/>
          <w:szCs w:val="24"/>
        </w:rPr>
      </w:pPr>
    </w:p>
    <w:p w:rsidR="003B07AE" w:rsidRDefault="003B07AE" w:rsidP="00935444">
      <w:pPr>
        <w:spacing w:line="240" w:lineRule="auto"/>
        <w:rPr>
          <w:sz w:val="24"/>
          <w:szCs w:val="24"/>
        </w:rPr>
      </w:pPr>
    </w:p>
    <w:p w:rsidR="003B07AE" w:rsidRPr="003B07AE" w:rsidRDefault="003B07AE" w:rsidP="003B07AE">
      <w:pPr>
        <w:rPr>
          <w:sz w:val="24"/>
          <w:szCs w:val="24"/>
        </w:rPr>
      </w:pPr>
    </w:p>
    <w:p w:rsidR="003B07AE" w:rsidRPr="003B07AE" w:rsidRDefault="003B07AE" w:rsidP="003B07AE">
      <w:pPr>
        <w:rPr>
          <w:sz w:val="24"/>
          <w:szCs w:val="24"/>
        </w:rPr>
      </w:pPr>
    </w:p>
    <w:p w:rsidR="003B07AE" w:rsidRDefault="003B07AE" w:rsidP="003B07AE">
      <w:pPr>
        <w:rPr>
          <w:sz w:val="24"/>
          <w:szCs w:val="24"/>
        </w:rPr>
      </w:pPr>
      <w:r>
        <w:rPr>
          <w:sz w:val="24"/>
          <w:szCs w:val="24"/>
        </w:rPr>
        <w:t>Q.10. Calculate the coefficient of variation of the given continuous series.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="00D9285E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76"/>
        <w:gridCol w:w="5954"/>
      </w:tblGrid>
      <w:tr w:rsidR="00273BA2" w:rsidTr="005457B8">
        <w:trPr>
          <w:trHeight w:val="322"/>
        </w:trPr>
        <w:tc>
          <w:tcPr>
            <w:tcW w:w="2376" w:type="dxa"/>
          </w:tcPr>
          <w:p w:rsidR="00273BA2" w:rsidRDefault="00273BA2" w:rsidP="003B0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More than</w:t>
            </w:r>
          </w:p>
        </w:tc>
        <w:tc>
          <w:tcPr>
            <w:tcW w:w="5954" w:type="dxa"/>
          </w:tcPr>
          <w:p w:rsidR="00273BA2" w:rsidRDefault="00273BA2" w:rsidP="003B0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0          10          20          30          40          50          60</w:t>
            </w:r>
            <w:r w:rsidR="005457B8">
              <w:rPr>
                <w:sz w:val="24"/>
                <w:szCs w:val="24"/>
              </w:rPr>
              <w:t xml:space="preserve">          70</w:t>
            </w:r>
          </w:p>
        </w:tc>
      </w:tr>
      <w:tr w:rsidR="00273BA2" w:rsidTr="005457B8">
        <w:trPr>
          <w:trHeight w:val="306"/>
        </w:trPr>
        <w:tc>
          <w:tcPr>
            <w:tcW w:w="2376" w:type="dxa"/>
          </w:tcPr>
          <w:p w:rsidR="00273BA2" w:rsidRDefault="00273BA2" w:rsidP="003B0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Cumulative frequency</w:t>
            </w:r>
          </w:p>
        </w:tc>
        <w:tc>
          <w:tcPr>
            <w:tcW w:w="5954" w:type="dxa"/>
          </w:tcPr>
          <w:p w:rsidR="00273BA2" w:rsidRDefault="00273BA2" w:rsidP="003B0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100       90          75          50          20          10          </w:t>
            </w:r>
            <w:r w:rsidR="00545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5457B8">
              <w:rPr>
                <w:sz w:val="24"/>
                <w:szCs w:val="24"/>
              </w:rPr>
              <w:t xml:space="preserve">            0 </w:t>
            </w:r>
          </w:p>
        </w:tc>
      </w:tr>
    </w:tbl>
    <w:p w:rsidR="003B07AE" w:rsidRDefault="003B07AE" w:rsidP="003B07AE">
      <w:pPr>
        <w:rPr>
          <w:sz w:val="24"/>
          <w:szCs w:val="24"/>
        </w:rPr>
      </w:pPr>
    </w:p>
    <w:p w:rsidR="005457B8" w:rsidRDefault="005457B8" w:rsidP="003B07AE">
      <w:pPr>
        <w:rPr>
          <w:sz w:val="24"/>
          <w:szCs w:val="24"/>
        </w:rPr>
      </w:pPr>
      <w:r>
        <w:rPr>
          <w:sz w:val="24"/>
          <w:szCs w:val="24"/>
        </w:rPr>
        <w:t>Q.11. Calculate the upper and lower quartiles for the following frequency distribution.</w:t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="00D9285E">
        <w:rPr>
          <w:sz w:val="24"/>
          <w:szCs w:val="24"/>
        </w:rPr>
        <w:t>)</w:t>
      </w:r>
    </w:p>
    <w:tbl>
      <w:tblPr>
        <w:tblStyle w:val="TableGrid"/>
        <w:tblW w:w="0" w:type="auto"/>
        <w:tblInd w:w="2983" w:type="dxa"/>
        <w:tblLook w:val="04A0"/>
      </w:tblPr>
      <w:tblGrid>
        <w:gridCol w:w="1526"/>
        <w:gridCol w:w="1559"/>
      </w:tblGrid>
      <w:tr w:rsidR="005457B8" w:rsidTr="004F5DF2">
        <w:tc>
          <w:tcPr>
            <w:tcW w:w="1526" w:type="dxa"/>
          </w:tcPr>
          <w:p w:rsidR="005457B8" w:rsidRDefault="00D45474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interval</w:t>
            </w:r>
          </w:p>
        </w:tc>
        <w:tc>
          <w:tcPr>
            <w:tcW w:w="1559" w:type="dxa"/>
          </w:tcPr>
          <w:p w:rsidR="005457B8" w:rsidRDefault="00D45474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(f)</w:t>
            </w:r>
          </w:p>
        </w:tc>
      </w:tr>
      <w:tr w:rsidR="005457B8" w:rsidTr="004F5DF2">
        <w:tc>
          <w:tcPr>
            <w:tcW w:w="1526" w:type="dxa"/>
          </w:tcPr>
          <w:p w:rsidR="005457B8" w:rsidRDefault="004F5DF2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13-25</w:t>
            </w:r>
          </w:p>
        </w:tc>
        <w:tc>
          <w:tcPr>
            <w:tcW w:w="1559" w:type="dxa"/>
          </w:tcPr>
          <w:p w:rsidR="005457B8" w:rsidRDefault="004F5DF2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57B8" w:rsidTr="004F5DF2">
        <w:tc>
          <w:tcPr>
            <w:tcW w:w="1526" w:type="dxa"/>
          </w:tcPr>
          <w:p w:rsidR="005457B8" w:rsidRDefault="004F5DF2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25-37</w:t>
            </w:r>
          </w:p>
        </w:tc>
        <w:tc>
          <w:tcPr>
            <w:tcW w:w="1559" w:type="dxa"/>
          </w:tcPr>
          <w:p w:rsidR="005457B8" w:rsidRDefault="004F5DF2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457B8" w:rsidTr="004F5DF2">
        <w:tc>
          <w:tcPr>
            <w:tcW w:w="1526" w:type="dxa"/>
          </w:tcPr>
          <w:p w:rsidR="005457B8" w:rsidRDefault="004F5DF2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37-49</w:t>
            </w:r>
          </w:p>
        </w:tc>
        <w:tc>
          <w:tcPr>
            <w:tcW w:w="1559" w:type="dxa"/>
          </w:tcPr>
          <w:p w:rsidR="005457B8" w:rsidRDefault="004F5DF2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457B8" w:rsidTr="004F5DF2">
        <w:tc>
          <w:tcPr>
            <w:tcW w:w="1526" w:type="dxa"/>
          </w:tcPr>
          <w:p w:rsidR="005457B8" w:rsidRDefault="004F5DF2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48-61</w:t>
            </w:r>
          </w:p>
        </w:tc>
        <w:tc>
          <w:tcPr>
            <w:tcW w:w="1559" w:type="dxa"/>
          </w:tcPr>
          <w:p w:rsidR="005457B8" w:rsidRDefault="004F5DF2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457B8" w:rsidTr="004F5DF2">
        <w:tc>
          <w:tcPr>
            <w:tcW w:w="1526" w:type="dxa"/>
          </w:tcPr>
          <w:p w:rsidR="005457B8" w:rsidRDefault="004F5DF2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61-73</w:t>
            </w:r>
          </w:p>
        </w:tc>
        <w:tc>
          <w:tcPr>
            <w:tcW w:w="1559" w:type="dxa"/>
          </w:tcPr>
          <w:p w:rsidR="005457B8" w:rsidRDefault="004F5DF2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57B8" w:rsidTr="004F5DF2">
        <w:tc>
          <w:tcPr>
            <w:tcW w:w="1526" w:type="dxa"/>
          </w:tcPr>
          <w:p w:rsidR="005457B8" w:rsidRDefault="004F5DF2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5457B8" w:rsidRDefault="004F5DF2" w:rsidP="004F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5457B8" w:rsidRDefault="005457B8" w:rsidP="004F5DF2">
      <w:pPr>
        <w:jc w:val="center"/>
        <w:rPr>
          <w:sz w:val="24"/>
          <w:szCs w:val="24"/>
        </w:rPr>
      </w:pPr>
    </w:p>
    <w:p w:rsidR="004F5DF2" w:rsidRDefault="004F5DF2" w:rsidP="004F5DF2">
      <w:pP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4F5DF2" w:rsidRDefault="004F5DF2" w:rsidP="004F5DF2">
      <w:pPr>
        <w:rPr>
          <w:sz w:val="24"/>
          <w:szCs w:val="24"/>
        </w:rPr>
      </w:pPr>
      <w:r>
        <w:rPr>
          <w:sz w:val="24"/>
          <w:szCs w:val="24"/>
        </w:rPr>
        <w:t xml:space="preserve">Following table give the distribution of companies according to the size of capital. Using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deviation method, find out the mean size of the capital of a company.</w:t>
      </w:r>
    </w:p>
    <w:tbl>
      <w:tblPr>
        <w:tblStyle w:val="TableGrid"/>
        <w:tblW w:w="10456" w:type="dxa"/>
        <w:tblLook w:val="04A0"/>
      </w:tblPr>
      <w:tblGrid>
        <w:gridCol w:w="2518"/>
        <w:gridCol w:w="7938"/>
      </w:tblGrid>
      <w:tr w:rsidR="00FC5717" w:rsidTr="00FC5717">
        <w:tc>
          <w:tcPr>
            <w:tcW w:w="2518" w:type="dxa"/>
          </w:tcPr>
          <w:p w:rsidR="00FC5717" w:rsidRDefault="00FC5717" w:rsidP="004F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(</w:t>
            </w:r>
            <w:r>
              <w:rPr>
                <w:rFonts w:cstheme="minorHAnsi"/>
                <w:sz w:val="24"/>
                <w:szCs w:val="24"/>
              </w:rPr>
              <w:t>₨</w:t>
            </w:r>
            <w:r w:rsidR="009E52F6">
              <w:rPr>
                <w:sz w:val="24"/>
                <w:szCs w:val="24"/>
              </w:rPr>
              <w:t xml:space="preserve"> in lacks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FC5717" w:rsidRDefault="00FC5717" w:rsidP="00FC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5  Less than 10  Less than 15  Less than 20  Less than 25  Less than 30</w:t>
            </w:r>
          </w:p>
        </w:tc>
      </w:tr>
      <w:tr w:rsidR="00FC5717" w:rsidTr="00FC5717">
        <w:tc>
          <w:tcPr>
            <w:tcW w:w="2518" w:type="dxa"/>
          </w:tcPr>
          <w:p w:rsidR="00FC5717" w:rsidRDefault="00FC5717" w:rsidP="004F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companies</w:t>
            </w:r>
          </w:p>
        </w:tc>
        <w:tc>
          <w:tcPr>
            <w:tcW w:w="7938" w:type="dxa"/>
          </w:tcPr>
          <w:p w:rsidR="00FC5717" w:rsidRDefault="00FC5717" w:rsidP="00FC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20                   27                   29                  38                   48                 53</w:t>
            </w:r>
          </w:p>
        </w:tc>
      </w:tr>
    </w:tbl>
    <w:p w:rsidR="004F5DF2" w:rsidRDefault="004F5DF2" w:rsidP="004F5DF2">
      <w:pPr>
        <w:rPr>
          <w:sz w:val="24"/>
          <w:szCs w:val="24"/>
        </w:rPr>
      </w:pPr>
    </w:p>
    <w:p w:rsidR="00B84EA8" w:rsidRDefault="00B84EA8" w:rsidP="004F5DF2">
      <w:pPr>
        <w:rPr>
          <w:sz w:val="24"/>
          <w:szCs w:val="24"/>
        </w:rPr>
      </w:pPr>
      <w:r>
        <w:rPr>
          <w:sz w:val="24"/>
          <w:szCs w:val="24"/>
        </w:rPr>
        <w:t>Q.12. From the data given below, calculate Karl Pearson’s coefficient of correlation between density of population and death rate by step deviation method.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="00D9285E">
        <w:rPr>
          <w:sz w:val="24"/>
          <w:szCs w:val="24"/>
        </w:rPr>
        <w:t>)</w:t>
      </w:r>
    </w:p>
    <w:tbl>
      <w:tblPr>
        <w:tblStyle w:val="TableGrid"/>
        <w:tblW w:w="0" w:type="auto"/>
        <w:tblInd w:w="705" w:type="dxa"/>
        <w:tblLook w:val="04A0"/>
      </w:tblPr>
      <w:tblGrid>
        <w:gridCol w:w="1242"/>
        <w:gridCol w:w="1701"/>
        <w:gridCol w:w="1701"/>
        <w:gridCol w:w="1701"/>
      </w:tblGrid>
      <w:tr w:rsidR="00B84EA8" w:rsidTr="00B84EA8">
        <w:tc>
          <w:tcPr>
            <w:tcW w:w="1242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(in sq km)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</w:t>
            </w:r>
          </w:p>
        </w:tc>
      </w:tr>
      <w:tr w:rsidR="00B84EA8" w:rsidTr="00B84EA8">
        <w:tc>
          <w:tcPr>
            <w:tcW w:w="1242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B84EA8" w:rsidTr="00B84EA8">
        <w:tc>
          <w:tcPr>
            <w:tcW w:w="1242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B84EA8" w:rsidTr="00B84EA8">
        <w:tc>
          <w:tcPr>
            <w:tcW w:w="1242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</w:tr>
      <w:tr w:rsidR="00B84EA8" w:rsidTr="00B84EA8">
        <w:tc>
          <w:tcPr>
            <w:tcW w:w="1242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701" w:type="dxa"/>
          </w:tcPr>
          <w:p w:rsidR="00B84EA8" w:rsidRDefault="00B84EA8" w:rsidP="00B8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</w:tbl>
    <w:p w:rsidR="00B84EA8" w:rsidRDefault="00B84EA8" w:rsidP="004F5DF2">
      <w:pPr>
        <w:rPr>
          <w:sz w:val="24"/>
          <w:szCs w:val="24"/>
        </w:rPr>
      </w:pPr>
    </w:p>
    <w:p w:rsidR="005457B8" w:rsidRDefault="00B84EA8" w:rsidP="00B84EA8">
      <w:pPr>
        <w:jc w:val="center"/>
        <w:rPr>
          <w:sz w:val="24"/>
          <w:szCs w:val="24"/>
        </w:rPr>
      </w:pPr>
      <w:r>
        <w:rPr>
          <w:sz w:val="24"/>
          <w:szCs w:val="24"/>
        </w:rPr>
        <w:t>Part B</w:t>
      </w:r>
    </w:p>
    <w:p w:rsidR="00B84EA8" w:rsidRDefault="00B84EA8" w:rsidP="00B84EA8">
      <w:pPr>
        <w:rPr>
          <w:sz w:val="24"/>
          <w:szCs w:val="24"/>
        </w:rPr>
      </w:pPr>
      <w:r>
        <w:rPr>
          <w:sz w:val="24"/>
          <w:szCs w:val="24"/>
        </w:rPr>
        <w:t xml:space="preserve">Q.13.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 you understand by ‘stagflation’?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D9285E">
        <w:rPr>
          <w:sz w:val="24"/>
          <w:szCs w:val="24"/>
        </w:rPr>
        <w:t>)</w:t>
      </w:r>
    </w:p>
    <w:p w:rsidR="00B84EA8" w:rsidRDefault="00B84EA8" w:rsidP="00B84E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Q.14. Define voluntary unemployment.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D9285E">
        <w:rPr>
          <w:sz w:val="24"/>
          <w:szCs w:val="24"/>
        </w:rPr>
        <w:t>)</w:t>
      </w:r>
    </w:p>
    <w:p w:rsidR="00B84EA8" w:rsidRDefault="00B84EA8" w:rsidP="00B84E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Q.15. “Agricultural marketing refers to the farmer’s act of bringing their products to the market for sale”.</w:t>
      </w:r>
      <w:proofErr w:type="gramEnd"/>
      <w:r>
        <w:rPr>
          <w:sz w:val="24"/>
          <w:szCs w:val="24"/>
        </w:rPr>
        <w:t xml:space="preserve"> Is the statement correct? The government has established various regulated markets where farmers can get a fair price for their produce. Identify the value exhibited by the </w:t>
      </w:r>
      <w:r w:rsidR="008C6E7B">
        <w:rPr>
          <w:sz w:val="24"/>
          <w:szCs w:val="24"/>
        </w:rPr>
        <w:t>government.</w:t>
      </w:r>
      <w:r w:rsidR="008C6E7B">
        <w:rPr>
          <w:sz w:val="24"/>
          <w:szCs w:val="24"/>
        </w:rPr>
        <w:tab/>
      </w:r>
      <w:r w:rsidR="008C6E7B">
        <w:rPr>
          <w:sz w:val="24"/>
          <w:szCs w:val="24"/>
        </w:rPr>
        <w:tab/>
      </w:r>
      <w:r w:rsidR="008C6E7B">
        <w:rPr>
          <w:sz w:val="24"/>
          <w:szCs w:val="24"/>
        </w:rPr>
        <w:tab/>
      </w:r>
      <w:r w:rsidR="008C6E7B">
        <w:rPr>
          <w:sz w:val="24"/>
          <w:szCs w:val="24"/>
        </w:rPr>
        <w:tab/>
      </w:r>
      <w:r w:rsidR="008C6E7B">
        <w:rPr>
          <w:sz w:val="24"/>
          <w:szCs w:val="24"/>
        </w:rPr>
        <w:tab/>
      </w:r>
      <w:r w:rsidR="008C6E7B">
        <w:rPr>
          <w:sz w:val="24"/>
          <w:szCs w:val="24"/>
        </w:rPr>
        <w:tab/>
      </w:r>
      <w:r w:rsidR="008C6E7B">
        <w:rPr>
          <w:sz w:val="24"/>
          <w:szCs w:val="24"/>
        </w:rPr>
        <w:tab/>
      </w:r>
      <w:r w:rsidR="008C6E7B"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 w:rsidR="008C6E7B">
        <w:rPr>
          <w:sz w:val="24"/>
          <w:szCs w:val="24"/>
        </w:rPr>
        <w:t>3</w:t>
      </w:r>
      <w:r w:rsidR="00D9285E">
        <w:rPr>
          <w:sz w:val="24"/>
          <w:szCs w:val="24"/>
        </w:rPr>
        <w:t>)</w:t>
      </w:r>
    </w:p>
    <w:p w:rsidR="008C6E7B" w:rsidRDefault="008C6E7B" w:rsidP="008C6E7B">
      <w:pP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8C6E7B" w:rsidRDefault="008C6E7B" w:rsidP="008C6E7B">
      <w:pPr>
        <w:rPr>
          <w:sz w:val="24"/>
          <w:szCs w:val="24"/>
        </w:rPr>
      </w:pPr>
      <w:r>
        <w:rPr>
          <w:sz w:val="24"/>
          <w:szCs w:val="24"/>
        </w:rPr>
        <w:t>Is there any relationship between unemployment and poverty? Explain.</w:t>
      </w:r>
    </w:p>
    <w:p w:rsidR="005457B8" w:rsidRDefault="008C6E7B" w:rsidP="003B07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Q.16.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meaning of quantitative restrictions?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D9285E">
        <w:rPr>
          <w:sz w:val="24"/>
          <w:szCs w:val="24"/>
        </w:rPr>
        <w:t>)</w:t>
      </w:r>
    </w:p>
    <w:p w:rsidR="008C6E7B" w:rsidRDefault="008C6E7B" w:rsidP="003B07AE">
      <w:pPr>
        <w:rPr>
          <w:sz w:val="24"/>
          <w:szCs w:val="24"/>
        </w:rPr>
      </w:pPr>
      <w:r>
        <w:rPr>
          <w:sz w:val="24"/>
          <w:szCs w:val="24"/>
        </w:rPr>
        <w:t>Q.17. Why and how was private sector regulated under the IPR 1956?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D9285E">
        <w:rPr>
          <w:sz w:val="24"/>
          <w:szCs w:val="24"/>
        </w:rPr>
        <w:t>)</w:t>
      </w:r>
    </w:p>
    <w:p w:rsidR="008C6E7B" w:rsidRDefault="008C6E7B" w:rsidP="003B07AE">
      <w:pPr>
        <w:rPr>
          <w:sz w:val="24"/>
          <w:szCs w:val="24"/>
        </w:rPr>
      </w:pPr>
      <w:r>
        <w:rPr>
          <w:sz w:val="24"/>
          <w:szCs w:val="24"/>
        </w:rPr>
        <w:t xml:space="preserve">Q.18.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was the focus of the economic policies pursued by the colonial government in India? What was the impact of these policies?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D9285E">
        <w:rPr>
          <w:sz w:val="24"/>
          <w:szCs w:val="24"/>
        </w:rPr>
        <w:t>)</w:t>
      </w:r>
    </w:p>
    <w:p w:rsidR="008C6E7B" w:rsidRDefault="008C6E7B" w:rsidP="003B07AE">
      <w:pPr>
        <w:rPr>
          <w:sz w:val="24"/>
          <w:szCs w:val="24"/>
        </w:rPr>
      </w:pPr>
      <w:r>
        <w:rPr>
          <w:sz w:val="24"/>
          <w:szCs w:val="24"/>
        </w:rPr>
        <w:t xml:space="preserve">Q.19. Distinguish between planning objectives and plan objectives on any four </w:t>
      </w:r>
      <w:proofErr w:type="gramStart"/>
      <w:r>
        <w:rPr>
          <w:sz w:val="24"/>
          <w:szCs w:val="24"/>
        </w:rPr>
        <w:t>basis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D9285E">
        <w:rPr>
          <w:sz w:val="24"/>
          <w:szCs w:val="24"/>
        </w:rPr>
        <w:t>)</w:t>
      </w:r>
    </w:p>
    <w:p w:rsidR="008C6E7B" w:rsidRDefault="008C6E7B" w:rsidP="008C6E7B">
      <w:pP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8C6E7B" w:rsidRDefault="008C6E7B" w:rsidP="008C6E7B">
      <w:pPr>
        <w:rPr>
          <w:sz w:val="24"/>
          <w:szCs w:val="24"/>
        </w:rPr>
      </w:pPr>
      <w:r>
        <w:rPr>
          <w:sz w:val="24"/>
          <w:szCs w:val="24"/>
        </w:rPr>
        <w:t xml:space="preserve">“Features of Indian agriculture itself </w:t>
      </w:r>
      <w:proofErr w:type="gramStart"/>
      <w:r>
        <w:rPr>
          <w:sz w:val="24"/>
          <w:szCs w:val="24"/>
        </w:rPr>
        <w:t>explains</w:t>
      </w:r>
      <w:proofErr w:type="gramEnd"/>
      <w:r>
        <w:rPr>
          <w:sz w:val="24"/>
          <w:szCs w:val="24"/>
        </w:rPr>
        <w:t xml:space="preserve"> the story of its backwardness”. Put out your views in the reference to this statement.</w:t>
      </w:r>
    </w:p>
    <w:p w:rsidR="008C6E7B" w:rsidRDefault="008C6E7B" w:rsidP="008C6E7B">
      <w:pPr>
        <w:rPr>
          <w:sz w:val="24"/>
          <w:szCs w:val="24"/>
        </w:rPr>
      </w:pPr>
      <w:r>
        <w:rPr>
          <w:sz w:val="24"/>
          <w:szCs w:val="24"/>
        </w:rPr>
        <w:t>Q.20. Write few steps which are helpful for sustainable development.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D9285E">
        <w:rPr>
          <w:sz w:val="24"/>
          <w:szCs w:val="24"/>
        </w:rPr>
        <w:t>)</w:t>
      </w:r>
    </w:p>
    <w:p w:rsidR="008C6E7B" w:rsidRDefault="008C6E7B" w:rsidP="008C6E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Q.21. </w:t>
      </w:r>
      <w:r w:rsidR="00B847A6">
        <w:rPr>
          <w:sz w:val="24"/>
          <w:szCs w:val="24"/>
        </w:rPr>
        <w:t>Discuss economic reforms in India in the light of social justice and welfare.</w:t>
      </w:r>
      <w:proofErr w:type="gramEnd"/>
      <w:r w:rsidR="00B847A6">
        <w:rPr>
          <w:sz w:val="24"/>
          <w:szCs w:val="24"/>
        </w:rPr>
        <w:tab/>
      </w:r>
      <w:r w:rsidR="00B847A6"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 w:rsidR="00B847A6">
        <w:rPr>
          <w:sz w:val="24"/>
          <w:szCs w:val="24"/>
        </w:rPr>
        <w:t>6</w:t>
      </w:r>
      <w:r w:rsidR="00D9285E">
        <w:rPr>
          <w:sz w:val="24"/>
          <w:szCs w:val="24"/>
        </w:rPr>
        <w:t>)</w:t>
      </w:r>
    </w:p>
    <w:p w:rsidR="00B847A6" w:rsidRDefault="00B847A6" w:rsidP="008C6E7B">
      <w:pPr>
        <w:rPr>
          <w:sz w:val="24"/>
          <w:szCs w:val="24"/>
        </w:rPr>
      </w:pPr>
      <w:r>
        <w:rPr>
          <w:sz w:val="24"/>
          <w:szCs w:val="24"/>
        </w:rPr>
        <w:t xml:space="preserve">Q.22. Though public sector is very essential for </w:t>
      </w:r>
      <w:proofErr w:type="gramStart"/>
      <w:r>
        <w:rPr>
          <w:sz w:val="24"/>
          <w:szCs w:val="24"/>
        </w:rPr>
        <w:t>industries,</w:t>
      </w:r>
      <w:proofErr w:type="gramEnd"/>
      <w:r>
        <w:rPr>
          <w:sz w:val="24"/>
          <w:szCs w:val="24"/>
        </w:rPr>
        <w:t xml:space="preserve"> many public sector undertakings incur huge losses and are a drain on the economy’s resources. Discuss the usefulness of public sector undertakings in the light of this fact.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="00D9285E">
        <w:rPr>
          <w:sz w:val="24"/>
          <w:szCs w:val="24"/>
        </w:rPr>
        <w:t>)</w:t>
      </w:r>
    </w:p>
    <w:p w:rsidR="00B847A6" w:rsidRDefault="00B847A6" w:rsidP="008C6E7B">
      <w:pPr>
        <w:rPr>
          <w:sz w:val="24"/>
          <w:szCs w:val="24"/>
        </w:rPr>
      </w:pPr>
      <w:r>
        <w:rPr>
          <w:sz w:val="24"/>
          <w:szCs w:val="24"/>
        </w:rPr>
        <w:t xml:space="preserve">Q.23.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seasonal unemployment? Suggest measures for reducing this kind of unemployment in India.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5E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="00D9285E">
        <w:rPr>
          <w:sz w:val="24"/>
          <w:szCs w:val="24"/>
        </w:rPr>
        <w:t>)</w:t>
      </w:r>
    </w:p>
    <w:p w:rsidR="00B847A6" w:rsidRDefault="00B847A6" w:rsidP="00B847A6">
      <w:pP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B847A6" w:rsidRDefault="00B847A6" w:rsidP="00B847A6">
      <w:pPr>
        <w:rPr>
          <w:sz w:val="24"/>
          <w:szCs w:val="24"/>
        </w:rPr>
      </w:pPr>
      <w:r>
        <w:rPr>
          <w:sz w:val="24"/>
          <w:szCs w:val="24"/>
        </w:rPr>
        <w:t>Explain three measures taken by the government to improve agricultural marketing.</w:t>
      </w:r>
    </w:p>
    <w:p w:rsidR="009D5EAD" w:rsidRPr="003B07AE" w:rsidRDefault="009D5EAD" w:rsidP="003B07AE">
      <w:pPr>
        <w:rPr>
          <w:sz w:val="24"/>
          <w:szCs w:val="24"/>
        </w:rPr>
      </w:pPr>
    </w:p>
    <w:sectPr w:rsidR="009D5EAD" w:rsidRPr="003B07AE" w:rsidSect="00E83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35444"/>
    <w:rsid w:val="00044CCA"/>
    <w:rsid w:val="00212339"/>
    <w:rsid w:val="00273BA2"/>
    <w:rsid w:val="00335269"/>
    <w:rsid w:val="003B07AE"/>
    <w:rsid w:val="004A2A99"/>
    <w:rsid w:val="004F5DF2"/>
    <w:rsid w:val="005457B8"/>
    <w:rsid w:val="007D13AD"/>
    <w:rsid w:val="008C6E7B"/>
    <w:rsid w:val="009064A7"/>
    <w:rsid w:val="00935444"/>
    <w:rsid w:val="00991126"/>
    <w:rsid w:val="00992019"/>
    <w:rsid w:val="009D5EAD"/>
    <w:rsid w:val="009E52F6"/>
    <w:rsid w:val="00B847A6"/>
    <w:rsid w:val="00B84EA8"/>
    <w:rsid w:val="00C50395"/>
    <w:rsid w:val="00CD6277"/>
    <w:rsid w:val="00D45474"/>
    <w:rsid w:val="00D9285E"/>
    <w:rsid w:val="00E83A7F"/>
    <w:rsid w:val="00EA066D"/>
    <w:rsid w:val="00EF69F4"/>
    <w:rsid w:val="00FC2CD8"/>
    <w:rsid w:val="00FC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DAV</cp:lastModifiedBy>
  <cp:revision>17</cp:revision>
  <dcterms:created xsi:type="dcterms:W3CDTF">2016-12-28T06:26:00Z</dcterms:created>
  <dcterms:modified xsi:type="dcterms:W3CDTF">2016-12-31T08:08:00Z</dcterms:modified>
</cp:coreProperties>
</file>